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80"/>
        </w:tabs>
        <w:spacing w:line="620" w:lineRule="exact"/>
        <w:jc w:val="center"/>
        <w:rPr>
          <w:rFonts w:hint="eastAsia" w:ascii="方正小标宋简体" w:hAnsi="宋体" w:eastAsia="方正小标宋简体"/>
          <w:color w:val="auto"/>
          <w:sz w:val="44"/>
          <w:szCs w:val="44"/>
        </w:rPr>
      </w:pPr>
    </w:p>
    <w:p>
      <w:pPr>
        <w:tabs>
          <w:tab w:val="left" w:pos="3780"/>
        </w:tabs>
        <w:spacing w:line="620" w:lineRule="exact"/>
        <w:jc w:val="center"/>
        <w:rPr>
          <w:rFonts w:hint="eastAsia" w:ascii="方正小标宋简体" w:hAnsi="宋体" w:eastAsia="方正小标宋简体"/>
          <w:color w:val="auto"/>
          <w:sz w:val="44"/>
          <w:szCs w:val="44"/>
        </w:rPr>
      </w:pPr>
    </w:p>
    <w:p>
      <w:pPr>
        <w:jc w:val="center"/>
        <w:rPr>
          <w:rFonts w:hint="eastAsia" w:ascii="方正小标宋简体" w:eastAsia="方正小标宋简体"/>
          <w:bCs/>
          <w:color w:val="auto"/>
          <w:sz w:val="44"/>
          <w:szCs w:val="44"/>
        </w:rPr>
      </w:pPr>
      <w:r>
        <w:rPr>
          <w:rFonts w:hint="eastAsia" w:ascii="方正小标宋简体" w:eastAsia="方正小标宋简体"/>
          <w:bCs/>
          <w:color w:val="auto"/>
          <w:sz w:val="44"/>
          <w:szCs w:val="44"/>
        </w:rPr>
        <w:drawing>
          <wp:inline distT="0" distB="0" distL="114300" distR="114300">
            <wp:extent cx="5596255" cy="1238250"/>
            <wp:effectExtent l="0" t="0" r="444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rcRect l="4099" t="6702" r="4099" b="6702"/>
                    <a:stretch>
                      <a:fillRect/>
                    </a:stretch>
                  </pic:blipFill>
                  <pic:spPr>
                    <a:xfrm>
                      <a:off x="0" y="0"/>
                      <a:ext cx="559625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Bdr>
          <w:bottom w:val="single" w:color="FF0000" w:sz="12" w:space="1"/>
        </w:pBdr>
        <w:jc w:val="center"/>
        <w:rPr>
          <w:rFonts w:hint="eastAsia"/>
          <w:color w:val="auto"/>
          <w:sz w:val="30"/>
          <w:szCs w:val="30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校教〔201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color w:val="auto"/>
          <w:sz w:val="32"/>
          <w:szCs w:val="32"/>
        </w:rPr>
        <w:t>〕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62</w:t>
      </w:r>
      <w:r>
        <w:rPr>
          <w:rFonts w:hint="eastAsia" w:ascii="仿宋_GB2312" w:eastAsia="仿宋_GB2312"/>
          <w:color w:val="auto"/>
          <w:sz w:val="32"/>
          <w:szCs w:val="32"/>
        </w:rPr>
        <w:t>号</w:t>
      </w:r>
    </w:p>
    <w:p>
      <w:pPr>
        <w:spacing w:line="620" w:lineRule="exact"/>
        <w:jc w:val="center"/>
        <w:rPr>
          <w:rFonts w:hint="eastAsia" w:ascii="方正小标宋简体" w:hAnsi="宋体" w:eastAsia="方正小标宋简体"/>
          <w:bCs/>
          <w:color w:val="auto"/>
          <w:sz w:val="44"/>
          <w:szCs w:val="44"/>
          <w:lang w:val="en-GB"/>
        </w:rPr>
      </w:pPr>
    </w:p>
    <w:p>
      <w:pPr>
        <w:spacing w:line="620" w:lineRule="exact"/>
        <w:jc w:val="center"/>
        <w:rPr>
          <w:rFonts w:hint="eastAsia" w:ascii="方正小标宋简体" w:hAnsi="宋体" w:eastAsia="方正小标宋简体"/>
          <w:bCs/>
          <w:color w:val="auto"/>
          <w:sz w:val="44"/>
          <w:szCs w:val="44"/>
          <w:lang w:val="en-GB"/>
        </w:rPr>
      </w:pPr>
    </w:p>
    <w:p>
      <w:pPr>
        <w:spacing w:line="620" w:lineRule="exact"/>
        <w:jc w:val="center"/>
        <w:rPr>
          <w:rFonts w:hint="eastAsia" w:ascii="方正小标宋简体" w:hAnsi="宋体" w:eastAsia="方正小标宋简体"/>
          <w:bCs/>
          <w:color w:val="auto"/>
          <w:sz w:val="44"/>
          <w:szCs w:val="44"/>
          <w:lang w:val="en-GB"/>
        </w:rPr>
      </w:pPr>
      <w:r>
        <w:rPr>
          <w:rFonts w:hint="eastAsia" w:ascii="方正小标宋简体" w:hAnsi="宋体" w:eastAsia="方正小标宋简体"/>
          <w:bCs/>
          <w:color w:val="auto"/>
          <w:sz w:val="44"/>
          <w:szCs w:val="44"/>
          <w:lang w:val="en-GB"/>
        </w:rPr>
        <w:t>关于做好</w:t>
      </w:r>
      <w:r>
        <w:rPr>
          <w:rFonts w:hint="eastAsia" w:ascii="方正小标宋简体" w:hAnsi="宋体" w:eastAsia="方正小标宋简体"/>
          <w:bCs/>
          <w:color w:val="auto"/>
          <w:sz w:val="44"/>
          <w:szCs w:val="44"/>
          <w:lang w:val="en-GB" w:eastAsia="zh-CN"/>
        </w:rPr>
        <w:t>2016</w:t>
      </w:r>
      <w:r>
        <w:rPr>
          <w:rFonts w:hint="eastAsia" w:ascii="方正小标宋简体" w:hAnsi="宋体" w:eastAsia="方正小标宋简体"/>
          <w:bCs/>
          <w:color w:val="auto"/>
          <w:sz w:val="44"/>
          <w:szCs w:val="44"/>
          <w:lang w:val="en-GB"/>
        </w:rPr>
        <w:t>-</w:t>
      </w:r>
      <w:r>
        <w:rPr>
          <w:rFonts w:hint="eastAsia" w:ascii="方正小标宋简体" w:hAnsi="宋体" w:eastAsia="方正小标宋简体"/>
          <w:bCs/>
          <w:color w:val="auto"/>
          <w:sz w:val="44"/>
          <w:szCs w:val="44"/>
          <w:lang w:val="en-GB" w:eastAsia="zh-CN"/>
        </w:rPr>
        <w:t>2017</w:t>
      </w:r>
      <w:r>
        <w:rPr>
          <w:rFonts w:hint="eastAsia" w:ascii="方正小标宋简体" w:hAnsi="宋体" w:eastAsia="方正小标宋简体"/>
          <w:bCs/>
          <w:color w:val="auto"/>
          <w:sz w:val="44"/>
          <w:szCs w:val="44"/>
          <w:lang w:val="en-GB"/>
        </w:rPr>
        <w:t>学年第</w:t>
      </w:r>
      <w:r>
        <w:rPr>
          <w:rFonts w:hint="eastAsia" w:ascii="方正小标宋简体" w:hAnsi="宋体" w:eastAsia="方正小标宋简体"/>
          <w:bCs/>
          <w:color w:val="auto"/>
          <w:sz w:val="44"/>
          <w:szCs w:val="44"/>
          <w:lang w:val="en-GB" w:eastAsia="zh-CN"/>
        </w:rPr>
        <w:t>二</w:t>
      </w:r>
      <w:r>
        <w:rPr>
          <w:rFonts w:hint="eastAsia" w:ascii="方正小标宋简体" w:hAnsi="宋体" w:eastAsia="方正小标宋简体"/>
          <w:bCs/>
          <w:color w:val="auto"/>
          <w:sz w:val="44"/>
          <w:szCs w:val="44"/>
          <w:lang w:val="en-GB"/>
        </w:rPr>
        <w:t>学期</w:t>
      </w:r>
    </w:p>
    <w:p>
      <w:pPr>
        <w:spacing w:line="620" w:lineRule="exact"/>
        <w:jc w:val="center"/>
        <w:rPr>
          <w:rFonts w:hint="eastAsia" w:ascii="方正小标宋简体" w:hAnsi="宋体" w:eastAsia="方正小标宋简体"/>
          <w:bCs/>
          <w:color w:val="auto"/>
          <w:sz w:val="44"/>
          <w:szCs w:val="44"/>
          <w:lang w:val="en-GB"/>
        </w:rPr>
      </w:pPr>
      <w:r>
        <w:rPr>
          <w:rFonts w:hint="eastAsia" w:ascii="方正小标宋简体" w:hAnsi="宋体" w:eastAsia="方正小标宋简体"/>
          <w:bCs/>
          <w:color w:val="auto"/>
          <w:sz w:val="44"/>
          <w:szCs w:val="44"/>
          <w:lang w:val="en-GB" w:eastAsia="zh-CN"/>
        </w:rPr>
        <w:t>非毕业班</w:t>
      </w:r>
      <w:r>
        <w:rPr>
          <w:rFonts w:hint="eastAsia" w:ascii="方正小标宋简体" w:hAnsi="宋体" w:eastAsia="方正小标宋简体"/>
          <w:bCs/>
          <w:color w:val="auto"/>
          <w:sz w:val="44"/>
          <w:szCs w:val="44"/>
          <w:lang w:val="en-GB"/>
        </w:rPr>
        <w:t>期末考试工作的通知</w:t>
      </w:r>
    </w:p>
    <w:p>
      <w:pPr>
        <w:spacing w:line="620" w:lineRule="exact"/>
        <w:jc w:val="center"/>
        <w:rPr>
          <w:rFonts w:hint="eastAsia" w:ascii="仿宋_GB2312" w:hAnsi="宋体" w:eastAsia="仿宋_GB2312"/>
          <w:color w:val="auto"/>
          <w:sz w:val="32"/>
          <w:szCs w:val="32"/>
          <w:lang w:val="en-GB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各教学单位：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 xml:space="preserve">    根据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本学期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教学工作安排，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2016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-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2017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学年第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二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学期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非毕业班的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期末考试将于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2017年6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月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19日至6月30日期间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进行。为确保期末考试工作有序进行，现将有关事项通知如下，请各教学单位严格按照文件要求，做好期末考试工作。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宋体" w:eastAsia="黑体"/>
          <w:color w:val="auto"/>
          <w:sz w:val="32"/>
          <w:szCs w:val="32"/>
        </w:rPr>
      </w:pPr>
      <w:r>
        <w:rPr>
          <w:rFonts w:hint="eastAsia" w:ascii="黑体" w:hAnsi="宋体" w:eastAsia="黑体"/>
          <w:color w:val="auto"/>
          <w:sz w:val="32"/>
          <w:szCs w:val="32"/>
        </w:rPr>
        <w:t>一、监考教师培训会和学生考前动员会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2"/>
          <w:lang w:val="en-GB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val="en-GB"/>
        </w:rPr>
        <w:t xml:space="preserve">    1.各教学单位</w:t>
      </w:r>
      <w:r>
        <w:rPr>
          <w:rFonts w:hint="eastAsia" w:ascii="仿宋_GB2312" w:hAnsi="宋体" w:eastAsia="仿宋_GB2312"/>
          <w:color w:val="auto"/>
          <w:sz w:val="32"/>
          <w:szCs w:val="32"/>
          <w:lang w:val="en-GB" w:eastAsia="zh-CN"/>
        </w:rPr>
        <w:t>应</w:t>
      </w:r>
      <w:r>
        <w:rPr>
          <w:rFonts w:hint="eastAsia" w:ascii="仿宋_GB2312" w:hAnsi="宋体" w:eastAsia="仿宋_GB2312"/>
          <w:color w:val="auto"/>
          <w:sz w:val="32"/>
          <w:szCs w:val="32"/>
          <w:lang w:val="en-GB"/>
        </w:rPr>
        <w:t>在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2017年6</w:t>
      </w:r>
      <w:r>
        <w:rPr>
          <w:rFonts w:hint="eastAsia" w:ascii="仿宋_GB2312" w:hAnsi="宋体" w:eastAsia="仿宋_GB2312"/>
          <w:color w:val="auto"/>
          <w:sz w:val="32"/>
          <w:szCs w:val="32"/>
          <w:lang w:val="en-GB"/>
        </w:rPr>
        <w:t>月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12日至16</w:t>
      </w:r>
      <w:r>
        <w:rPr>
          <w:rFonts w:hint="eastAsia" w:ascii="仿宋_GB2312" w:hAnsi="宋体" w:eastAsia="仿宋_GB2312"/>
          <w:color w:val="auto"/>
          <w:sz w:val="32"/>
          <w:szCs w:val="32"/>
          <w:lang w:val="en-GB"/>
        </w:rPr>
        <w:t>日召开监考教师培训会和学生考前动员会。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5"/>
        <w:jc w:val="both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2"/>
          <w:lang w:val="en-GB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val="en-GB"/>
        </w:rPr>
        <w:t>2.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监考教师培训会</w:t>
      </w:r>
      <w:r>
        <w:rPr>
          <w:rFonts w:ascii="仿宋_GB2312" w:hAnsi="宋体" w:eastAsia="仿宋_GB2312"/>
          <w:color w:val="auto"/>
          <w:sz w:val="32"/>
          <w:szCs w:val="32"/>
        </w:rPr>
        <w:t>要组织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监考教师</w:t>
      </w:r>
      <w:r>
        <w:rPr>
          <w:rFonts w:ascii="仿宋_GB2312" w:hAnsi="宋体" w:eastAsia="仿宋_GB2312"/>
          <w:color w:val="auto"/>
          <w:sz w:val="32"/>
          <w:szCs w:val="32"/>
        </w:rPr>
        <w:t>认真学习《洛阳师范学院考试管理规定》和《洛阳师范学院教学事故认定与处理规定》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</w:t>
      </w:r>
      <w:r>
        <w:rPr>
          <w:rFonts w:ascii="仿宋_GB2312" w:hAnsi="宋体" w:eastAsia="仿宋_GB2312"/>
          <w:color w:val="auto"/>
          <w:sz w:val="32"/>
          <w:szCs w:val="32"/>
        </w:rPr>
        <w:t>对违纪教师，学校将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严格</w:t>
      </w:r>
      <w:r>
        <w:rPr>
          <w:rFonts w:ascii="仿宋_GB2312" w:hAnsi="宋体" w:eastAsia="仿宋_GB2312"/>
          <w:color w:val="auto"/>
          <w:sz w:val="32"/>
          <w:szCs w:val="32"/>
        </w:rPr>
        <w:t>按照《洛阳师范学院教学事故认定与处理规定》处理。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3</w:t>
      </w:r>
      <w:r>
        <w:rPr>
          <w:rFonts w:ascii="仿宋_GB2312" w:hAnsi="宋体" w:eastAsia="仿宋_GB2312"/>
          <w:color w:val="auto"/>
          <w:sz w:val="32"/>
          <w:szCs w:val="32"/>
        </w:rPr>
        <w:t>.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学生考前动员会要对学生</w:t>
      </w:r>
      <w:r>
        <w:rPr>
          <w:rFonts w:ascii="仿宋_GB2312" w:hAnsi="宋体" w:eastAsia="仿宋_GB2312"/>
          <w:color w:val="auto"/>
          <w:sz w:val="32"/>
          <w:szCs w:val="32"/>
        </w:rPr>
        <w:t>加强考风考纪教育，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组织学生认真学习</w:t>
      </w:r>
      <w:r>
        <w:rPr>
          <w:rFonts w:ascii="仿宋_GB2312" w:hAnsi="宋体" w:eastAsia="仿宋_GB2312"/>
          <w:color w:val="auto"/>
          <w:sz w:val="32"/>
          <w:szCs w:val="32"/>
        </w:rPr>
        <w:t>《洛阳师范学院考试管理规定》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中“考场规则”、“违规行为的认定和处理”及其他相关内容，严禁学生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以任何理由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携带通讯工具参加考试</w:t>
      </w:r>
      <w:r>
        <w:rPr>
          <w:rFonts w:ascii="仿宋_GB2312" w:hAnsi="宋体" w:eastAsia="仿宋_GB2312"/>
          <w:color w:val="auto"/>
          <w:sz w:val="32"/>
          <w:szCs w:val="32"/>
        </w:rPr>
        <w:t>。对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违规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违纪</w:t>
      </w:r>
      <w:r>
        <w:rPr>
          <w:rFonts w:ascii="仿宋_GB2312" w:hAnsi="宋体" w:eastAsia="仿宋_GB2312"/>
          <w:color w:val="auto"/>
          <w:sz w:val="32"/>
          <w:szCs w:val="32"/>
        </w:rPr>
        <w:t>学生，学校将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严格按照相关</w:t>
      </w:r>
      <w:r>
        <w:rPr>
          <w:rFonts w:ascii="仿宋_GB2312" w:hAnsi="宋体" w:eastAsia="仿宋_GB2312"/>
          <w:color w:val="auto"/>
          <w:sz w:val="32"/>
          <w:szCs w:val="32"/>
        </w:rPr>
        <w:t>规定严肃处理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4.各教学单位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须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在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2017年6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月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17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日前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将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会议安排分别报送教务处和学生处备案。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黑体" w:hAnsi="宋体" w:eastAsia="黑体"/>
          <w:color w:val="auto"/>
          <w:sz w:val="32"/>
          <w:szCs w:val="32"/>
        </w:rPr>
      </w:pPr>
      <w:r>
        <w:rPr>
          <w:rFonts w:hint="eastAsia" w:ascii="黑体" w:hAnsi="宋体" w:eastAsia="黑体"/>
          <w:color w:val="auto"/>
          <w:sz w:val="32"/>
          <w:szCs w:val="32"/>
        </w:rPr>
        <w:t>二</w:t>
      </w:r>
      <w:r>
        <w:rPr>
          <w:rFonts w:ascii="黑体" w:hAnsi="宋体" w:eastAsia="黑体"/>
          <w:color w:val="auto"/>
          <w:sz w:val="32"/>
          <w:szCs w:val="32"/>
        </w:rPr>
        <w:t>、停课及考试时间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ascii="仿宋_GB2312" w:hAnsi="宋体" w:eastAsia="仿宋_GB2312"/>
          <w:color w:val="auto"/>
          <w:sz w:val="32"/>
          <w:szCs w:val="32"/>
        </w:rPr>
        <w:t>1.通识教育选修课程：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2017年</w:t>
      </w:r>
      <w:r>
        <w:rPr>
          <w:rFonts w:hint="eastAsia" w:ascii="仿宋_GB2312" w:hAnsi="宋体" w:eastAsia="仿宋_GB2312"/>
          <w:color w:val="auto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6</w:t>
      </w:r>
      <w:r>
        <w:rPr>
          <w:rFonts w:ascii="仿宋_GB2312" w:hAnsi="宋体" w:eastAsia="仿宋_GB2312"/>
          <w:color w:val="auto"/>
          <w:sz w:val="32"/>
          <w:szCs w:val="32"/>
        </w:rPr>
        <w:t>月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19</w:t>
      </w:r>
      <w:r>
        <w:rPr>
          <w:rFonts w:ascii="仿宋_GB2312" w:hAnsi="宋体" w:eastAsia="仿宋_GB2312"/>
          <w:color w:val="auto"/>
          <w:sz w:val="32"/>
          <w:szCs w:val="32"/>
        </w:rPr>
        <w:t>日-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23</w:t>
      </w:r>
      <w:r>
        <w:rPr>
          <w:rFonts w:ascii="仿宋_GB2312" w:hAnsi="宋体" w:eastAsia="仿宋_GB2312"/>
          <w:color w:val="auto"/>
          <w:sz w:val="32"/>
          <w:szCs w:val="32"/>
        </w:rPr>
        <w:t>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ascii="仿宋_GB2312" w:hAnsi="宋体" w:eastAsia="仿宋_GB2312"/>
          <w:color w:val="auto"/>
          <w:sz w:val="32"/>
          <w:szCs w:val="32"/>
        </w:rPr>
        <w:t>2.考核方式为“考查”的课程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与</w:t>
      </w:r>
      <w:r>
        <w:rPr>
          <w:rFonts w:ascii="仿宋_GB2312" w:hAnsi="宋体" w:eastAsia="仿宋_GB2312"/>
          <w:color w:val="auto"/>
          <w:sz w:val="32"/>
          <w:szCs w:val="32"/>
        </w:rPr>
        <w:t>开卷考试课程：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2017年6</w:t>
      </w:r>
      <w:r>
        <w:rPr>
          <w:rFonts w:ascii="仿宋_GB2312" w:hAnsi="宋体" w:eastAsia="仿宋_GB2312"/>
          <w:color w:val="auto"/>
          <w:sz w:val="32"/>
          <w:szCs w:val="32"/>
        </w:rPr>
        <w:t>月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19</w:t>
      </w:r>
      <w:r>
        <w:rPr>
          <w:rFonts w:ascii="仿宋_GB2312" w:hAnsi="宋体" w:eastAsia="仿宋_GB2312"/>
          <w:color w:val="auto"/>
          <w:sz w:val="32"/>
          <w:szCs w:val="32"/>
        </w:rPr>
        <w:t>日-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23</w:t>
      </w:r>
      <w:r>
        <w:rPr>
          <w:rFonts w:ascii="仿宋_GB2312" w:hAnsi="宋体" w:eastAsia="仿宋_GB2312"/>
          <w:color w:val="auto"/>
          <w:sz w:val="32"/>
          <w:szCs w:val="32"/>
        </w:rPr>
        <w:t>日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ascii="仿宋_GB2312" w:hAnsi="宋体" w:eastAsia="仿宋_GB2312"/>
          <w:color w:val="auto"/>
          <w:sz w:val="32"/>
          <w:szCs w:val="32"/>
        </w:rPr>
        <w:t>3.考核方式为“考试”的闭卷考试课程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与</w:t>
      </w:r>
      <w:r>
        <w:rPr>
          <w:rFonts w:ascii="仿宋_GB2312" w:hAnsi="宋体" w:eastAsia="仿宋_GB2312"/>
          <w:color w:val="auto"/>
          <w:sz w:val="32"/>
          <w:szCs w:val="32"/>
        </w:rPr>
        <w:t>专业技巧类课程：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2017年6</w:t>
      </w:r>
      <w:r>
        <w:rPr>
          <w:rFonts w:ascii="仿宋_GB2312" w:hAnsi="宋体" w:eastAsia="仿宋_GB2312"/>
          <w:color w:val="auto"/>
          <w:sz w:val="32"/>
          <w:szCs w:val="32"/>
        </w:rPr>
        <w:t>月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26</w:t>
      </w:r>
      <w:r>
        <w:rPr>
          <w:rFonts w:ascii="仿宋_GB2312" w:hAnsi="宋体" w:eastAsia="仿宋_GB2312"/>
          <w:color w:val="auto"/>
          <w:sz w:val="32"/>
          <w:szCs w:val="32"/>
        </w:rPr>
        <w:t>日—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6月30</w:t>
      </w:r>
      <w:r>
        <w:rPr>
          <w:rFonts w:ascii="仿宋_GB2312" w:hAnsi="宋体" w:eastAsia="仿宋_GB2312"/>
          <w:color w:val="auto"/>
          <w:sz w:val="32"/>
          <w:szCs w:val="32"/>
        </w:rPr>
        <w:t>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ascii="仿宋_GB2312" w:hAnsi="宋体" w:eastAsia="仿宋_GB2312"/>
          <w:color w:val="auto"/>
          <w:sz w:val="32"/>
          <w:szCs w:val="32"/>
        </w:rPr>
        <w:t>技巧类课程如因课程性质无法在规定时间段完成考核，教学单位可根据实际情况调整考试时间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，但须于提前将调整方案报送教务处考试科进行备案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ascii="仿宋_GB2312" w:hAnsi="宋体" w:eastAsia="仿宋_GB2312"/>
          <w:color w:val="auto"/>
          <w:sz w:val="32"/>
          <w:szCs w:val="32"/>
        </w:rPr>
        <w:t>4.重修课程：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根据课程性质及考核方式，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随期末考试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课程一起安排，同步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进行</w:t>
      </w:r>
      <w:r>
        <w:rPr>
          <w:rFonts w:ascii="仿宋_GB2312" w:hAnsi="宋体" w:eastAsia="仿宋_GB2312"/>
          <w:color w:val="auto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黑体" w:hAnsi="宋体" w:eastAsia="黑体"/>
          <w:color w:val="auto"/>
          <w:sz w:val="32"/>
          <w:szCs w:val="32"/>
        </w:rPr>
      </w:pPr>
      <w:r>
        <w:rPr>
          <w:rFonts w:hint="eastAsia" w:ascii="黑体" w:hAnsi="宋体" w:eastAsia="黑体"/>
          <w:color w:val="auto"/>
          <w:sz w:val="32"/>
          <w:szCs w:val="32"/>
        </w:rPr>
        <w:t>三</w:t>
      </w:r>
      <w:r>
        <w:rPr>
          <w:rFonts w:ascii="黑体" w:hAnsi="宋体" w:eastAsia="黑体"/>
          <w:color w:val="auto"/>
          <w:sz w:val="32"/>
          <w:szCs w:val="32"/>
        </w:rPr>
        <w:t>、考试科目安排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ascii="仿宋_GB2312" w:hAnsi="宋体" w:eastAsia="仿宋_GB2312"/>
          <w:color w:val="auto"/>
          <w:sz w:val="32"/>
          <w:szCs w:val="32"/>
        </w:rPr>
        <w:t>1.课程的考核方式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须</w:t>
      </w:r>
      <w:r>
        <w:rPr>
          <w:rFonts w:ascii="仿宋_GB2312" w:hAnsi="宋体" w:eastAsia="仿宋_GB2312"/>
          <w:color w:val="auto"/>
          <w:sz w:val="32"/>
          <w:szCs w:val="32"/>
        </w:rPr>
        <w:t>严格按照教学计划执行。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ascii="仿宋_GB2312" w:hAnsi="宋体" w:eastAsia="仿宋_GB2312"/>
          <w:color w:val="auto"/>
          <w:sz w:val="32"/>
          <w:szCs w:val="32"/>
        </w:rPr>
        <w:t>2.闭卷考试科目原则上不少于3门，不超过5门。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ascii="仿宋_GB2312" w:hAnsi="宋体" w:eastAsia="仿宋_GB2312"/>
          <w:color w:val="auto"/>
          <w:sz w:val="32"/>
          <w:szCs w:val="32"/>
        </w:rPr>
        <w:t>3.考试科目的时间安排要合理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（同一班级一天至多安排一门）</w:t>
      </w:r>
      <w:r>
        <w:rPr>
          <w:rFonts w:ascii="仿宋_GB2312" w:hAnsi="宋体" w:eastAsia="仿宋_GB2312"/>
          <w:color w:val="auto"/>
          <w:sz w:val="32"/>
          <w:szCs w:val="32"/>
        </w:rPr>
        <w:t>，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原则上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不同年级在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2017年6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月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日应安排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有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考试</w:t>
      </w:r>
      <w:r>
        <w:rPr>
          <w:rFonts w:ascii="仿宋_GB2312" w:hAnsi="宋体" w:eastAsia="仿宋_GB2312"/>
          <w:color w:val="auto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黑体" w:hAnsi="宋体" w:eastAsia="黑体"/>
          <w:color w:val="auto"/>
          <w:sz w:val="32"/>
          <w:szCs w:val="32"/>
        </w:rPr>
      </w:pPr>
      <w:r>
        <w:rPr>
          <w:rFonts w:hint="eastAsia" w:ascii="黑体" w:hAnsi="宋体" w:eastAsia="黑体"/>
          <w:color w:val="auto"/>
          <w:sz w:val="32"/>
          <w:szCs w:val="32"/>
        </w:rPr>
        <w:t>四</w:t>
      </w:r>
      <w:r>
        <w:rPr>
          <w:rFonts w:ascii="黑体" w:hAnsi="宋体" w:eastAsia="黑体"/>
          <w:color w:val="auto"/>
          <w:sz w:val="32"/>
          <w:szCs w:val="32"/>
        </w:rPr>
        <w:t xml:space="preserve">、组织方式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ascii="仿宋_GB2312" w:hAnsi="宋体" w:eastAsia="仿宋_GB2312"/>
          <w:color w:val="auto"/>
          <w:sz w:val="32"/>
          <w:szCs w:val="32"/>
        </w:rPr>
        <w:t>1.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监考教师</w:t>
      </w:r>
      <w:r>
        <w:rPr>
          <w:rFonts w:ascii="仿宋_GB2312" w:hAnsi="宋体" w:eastAsia="仿宋_GB2312"/>
          <w:color w:val="auto"/>
          <w:sz w:val="32"/>
          <w:szCs w:val="32"/>
        </w:rPr>
        <w:t>由各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学院负责</w:t>
      </w:r>
      <w:r>
        <w:rPr>
          <w:rFonts w:ascii="仿宋_GB2312" w:hAnsi="宋体" w:eastAsia="仿宋_GB2312"/>
          <w:color w:val="auto"/>
          <w:sz w:val="32"/>
          <w:szCs w:val="32"/>
        </w:rPr>
        <w:t>安排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2.</w:t>
      </w:r>
      <w:r>
        <w:rPr>
          <w:rFonts w:ascii="仿宋_GB2312" w:hAnsi="宋体" w:eastAsia="仿宋_GB2312"/>
          <w:color w:val="auto"/>
          <w:sz w:val="32"/>
          <w:szCs w:val="32"/>
        </w:rPr>
        <w:t>专业课考试由各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学院</w:t>
      </w:r>
      <w:r>
        <w:rPr>
          <w:rFonts w:ascii="仿宋_GB2312" w:hAnsi="宋体" w:eastAsia="仿宋_GB2312"/>
          <w:color w:val="auto"/>
          <w:sz w:val="32"/>
          <w:szCs w:val="32"/>
        </w:rPr>
        <w:t>负责组织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3.</w:t>
      </w:r>
      <w:r>
        <w:rPr>
          <w:rFonts w:ascii="仿宋_GB2312" w:hAnsi="宋体" w:eastAsia="仿宋_GB2312"/>
          <w:color w:val="auto"/>
          <w:sz w:val="32"/>
          <w:szCs w:val="32"/>
        </w:rPr>
        <w:t>通识教育必修课考核方式为“考试”的闭卷考试课程由学校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统一</w:t>
      </w:r>
      <w:r>
        <w:rPr>
          <w:rFonts w:ascii="仿宋_GB2312" w:hAnsi="宋体" w:eastAsia="仿宋_GB2312"/>
          <w:color w:val="auto"/>
          <w:sz w:val="32"/>
          <w:szCs w:val="32"/>
        </w:rPr>
        <w:t>设置考试时间，各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学院</w:t>
      </w:r>
      <w:r>
        <w:rPr>
          <w:rFonts w:ascii="仿宋_GB2312" w:hAnsi="宋体" w:eastAsia="仿宋_GB2312"/>
          <w:color w:val="auto"/>
          <w:sz w:val="32"/>
          <w:szCs w:val="32"/>
        </w:rPr>
        <w:t>负责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具体</w:t>
      </w:r>
      <w:r>
        <w:rPr>
          <w:rFonts w:ascii="仿宋_GB2312" w:hAnsi="宋体" w:eastAsia="仿宋_GB2312"/>
          <w:color w:val="auto"/>
          <w:sz w:val="32"/>
          <w:szCs w:val="32"/>
        </w:rPr>
        <w:t>安排；考核方式为“考查”的课程由开课单位组织。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4.通识教育选修课程考试由开课单位组织。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ascii="仿宋_GB2312" w:hAnsi="宋体" w:eastAsia="仿宋_GB2312"/>
          <w:color w:val="auto"/>
          <w:sz w:val="32"/>
          <w:szCs w:val="32"/>
        </w:rPr>
        <w:t>5.本科生重修科目的考试由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各学院协同</w:t>
      </w:r>
      <w:r>
        <w:rPr>
          <w:rFonts w:ascii="仿宋_GB2312" w:hAnsi="宋体" w:eastAsia="仿宋_GB2312"/>
          <w:color w:val="auto"/>
          <w:sz w:val="32"/>
          <w:szCs w:val="32"/>
        </w:rPr>
        <w:t>开课单位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合理组织、妥善安排</w:t>
      </w:r>
      <w:r>
        <w:rPr>
          <w:rFonts w:ascii="仿宋_GB2312" w:hAnsi="宋体" w:eastAsia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6</w:t>
      </w:r>
      <w:r>
        <w:rPr>
          <w:rFonts w:ascii="仿宋_GB2312" w:hAnsi="宋体" w:eastAsia="仿宋_GB2312"/>
          <w:color w:val="auto"/>
          <w:sz w:val="32"/>
          <w:szCs w:val="32"/>
        </w:rPr>
        <w:t>.预科班的考试由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继续</w:t>
      </w:r>
      <w:r>
        <w:rPr>
          <w:rFonts w:ascii="仿宋_GB2312" w:hAnsi="宋体" w:eastAsia="仿宋_GB2312"/>
          <w:color w:val="auto"/>
          <w:sz w:val="32"/>
          <w:szCs w:val="32"/>
        </w:rPr>
        <w:t>教育学院单独安排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黑体" w:hAnsi="宋体" w:eastAsia="黑体"/>
          <w:color w:val="auto"/>
          <w:sz w:val="32"/>
          <w:szCs w:val="32"/>
        </w:rPr>
      </w:pPr>
      <w:r>
        <w:rPr>
          <w:rFonts w:hint="eastAsia" w:ascii="黑体" w:hAnsi="宋体" w:eastAsia="黑体"/>
          <w:color w:val="auto"/>
          <w:sz w:val="32"/>
          <w:szCs w:val="32"/>
        </w:rPr>
        <w:t>五</w:t>
      </w:r>
      <w:r>
        <w:rPr>
          <w:rFonts w:ascii="黑体" w:hAnsi="宋体" w:eastAsia="黑体"/>
          <w:color w:val="auto"/>
          <w:sz w:val="32"/>
          <w:szCs w:val="32"/>
        </w:rPr>
        <w:t>、试卷的命题及审核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ascii="仿宋_GB2312" w:hAnsi="宋体" w:eastAsia="仿宋_GB2312"/>
          <w:color w:val="auto"/>
          <w:sz w:val="32"/>
          <w:szCs w:val="32"/>
        </w:rPr>
        <w:t>1.各教学单位要组织任课教师严格按照《洛阳师范学院考试管理规定》相关要求命题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，保障试卷命题质量</w:t>
      </w:r>
      <w:r>
        <w:rPr>
          <w:rFonts w:ascii="仿宋_GB2312" w:hAnsi="宋体" w:eastAsia="仿宋_GB2312"/>
          <w:color w:val="auto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ascii="仿宋_GB2312" w:hAnsi="宋体" w:eastAsia="仿宋_GB2312"/>
          <w:color w:val="auto"/>
          <w:sz w:val="32"/>
          <w:szCs w:val="32"/>
        </w:rPr>
        <w:t>2.试卷格式按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学校</w:t>
      </w:r>
      <w:r>
        <w:rPr>
          <w:rFonts w:ascii="仿宋_GB2312" w:hAnsi="宋体" w:eastAsia="仿宋_GB2312"/>
          <w:color w:val="auto"/>
          <w:sz w:val="32"/>
          <w:szCs w:val="32"/>
        </w:rPr>
        <w:t>制定的统一格式进行，各教学单位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负责人与</w:t>
      </w:r>
      <w:r>
        <w:rPr>
          <w:rFonts w:ascii="仿宋_GB2312" w:hAnsi="宋体" w:eastAsia="仿宋_GB2312"/>
          <w:color w:val="auto"/>
          <w:sz w:val="32"/>
          <w:szCs w:val="32"/>
        </w:rPr>
        <w:t>教研室主任要依据试卷审核表的各项要求认真审核试卷、评分标准及参考答案。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ascii="仿宋_GB2312" w:hAnsi="宋体" w:eastAsia="仿宋_GB2312"/>
          <w:color w:val="auto"/>
          <w:sz w:val="32"/>
          <w:szCs w:val="32"/>
        </w:rPr>
        <w:t>3.各教学单位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应组织专人对</w:t>
      </w:r>
      <w:r>
        <w:rPr>
          <w:rFonts w:ascii="仿宋_GB2312" w:hAnsi="宋体" w:eastAsia="仿宋_GB2312"/>
          <w:color w:val="auto"/>
          <w:sz w:val="32"/>
          <w:szCs w:val="32"/>
        </w:rPr>
        <w:t>试卷质量进行检查，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并于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2017年6</w:t>
      </w:r>
      <w:r>
        <w:rPr>
          <w:rFonts w:ascii="仿宋_GB2312" w:hAnsi="宋体" w:eastAsia="仿宋_GB2312"/>
          <w:color w:val="auto"/>
          <w:sz w:val="32"/>
          <w:szCs w:val="32"/>
        </w:rPr>
        <w:t>月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8</w:t>
      </w:r>
      <w:r>
        <w:rPr>
          <w:rFonts w:ascii="仿宋_GB2312" w:hAnsi="宋体" w:eastAsia="仿宋_GB2312"/>
          <w:color w:val="auto"/>
          <w:sz w:val="32"/>
          <w:szCs w:val="32"/>
        </w:rPr>
        <w:t>日前完成试卷审核工作。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ascii="仿宋_GB2312" w:hAnsi="宋体" w:eastAsia="仿宋_GB2312"/>
          <w:color w:val="auto"/>
          <w:sz w:val="32"/>
          <w:szCs w:val="32"/>
        </w:rPr>
        <w:t>4.已经建立试卷库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（试题库）</w:t>
      </w:r>
      <w:r>
        <w:rPr>
          <w:rFonts w:ascii="仿宋_GB2312" w:hAnsi="宋体" w:eastAsia="仿宋_GB2312"/>
          <w:color w:val="auto"/>
          <w:sz w:val="32"/>
          <w:szCs w:val="32"/>
        </w:rPr>
        <w:t>的课程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由教学单位</w:t>
      </w:r>
      <w:r>
        <w:rPr>
          <w:rFonts w:ascii="仿宋_GB2312" w:hAnsi="宋体" w:eastAsia="仿宋_GB2312"/>
          <w:color w:val="auto"/>
          <w:sz w:val="32"/>
          <w:szCs w:val="32"/>
        </w:rPr>
        <w:t>采用从试卷库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（试题库）</w:t>
      </w:r>
      <w:r>
        <w:rPr>
          <w:rFonts w:ascii="仿宋_GB2312" w:hAnsi="宋体" w:eastAsia="仿宋_GB2312"/>
          <w:color w:val="auto"/>
          <w:sz w:val="32"/>
          <w:szCs w:val="32"/>
        </w:rPr>
        <w:t>随机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抽取</w:t>
      </w:r>
      <w:r>
        <w:rPr>
          <w:rFonts w:ascii="仿宋_GB2312" w:hAnsi="宋体" w:eastAsia="仿宋_GB2312"/>
          <w:color w:val="auto"/>
          <w:sz w:val="32"/>
          <w:szCs w:val="32"/>
        </w:rPr>
        <w:t>的方式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命题</w:t>
      </w:r>
      <w:bookmarkStart w:id="0" w:name="_GoBack"/>
      <w:bookmarkEnd w:id="0"/>
      <w:r>
        <w:rPr>
          <w:rFonts w:ascii="仿宋_GB2312" w:hAnsi="宋体" w:eastAsia="仿宋_GB2312"/>
          <w:color w:val="auto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黑体" w:hAnsi="宋体" w:eastAsia="黑体"/>
          <w:color w:val="auto"/>
          <w:sz w:val="32"/>
          <w:szCs w:val="32"/>
        </w:rPr>
      </w:pPr>
      <w:r>
        <w:rPr>
          <w:rFonts w:hint="eastAsia" w:ascii="黑体" w:hAnsi="宋体" w:eastAsia="黑体"/>
          <w:color w:val="auto"/>
          <w:sz w:val="32"/>
          <w:szCs w:val="32"/>
        </w:rPr>
        <w:t>六</w:t>
      </w:r>
      <w:r>
        <w:rPr>
          <w:rFonts w:ascii="黑体" w:hAnsi="宋体" w:eastAsia="黑体"/>
          <w:color w:val="auto"/>
          <w:sz w:val="32"/>
          <w:szCs w:val="32"/>
        </w:rPr>
        <w:t>、试卷的评阅及装订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ascii="仿宋_GB2312" w:hAnsi="宋体" w:eastAsia="仿宋_GB2312"/>
          <w:color w:val="auto"/>
          <w:sz w:val="32"/>
          <w:szCs w:val="32"/>
        </w:rPr>
        <w:t>考试结束后，试卷的评阅及装订工作要严格按照《洛阳师范学院考试管理规定》中相关要求执行。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黑体" w:hAnsi="宋体" w:eastAsia="黑体"/>
          <w:color w:val="auto"/>
          <w:sz w:val="32"/>
          <w:szCs w:val="32"/>
        </w:rPr>
      </w:pPr>
      <w:r>
        <w:rPr>
          <w:rFonts w:hint="eastAsia" w:ascii="黑体" w:hAnsi="宋体" w:eastAsia="黑体"/>
          <w:color w:val="auto"/>
          <w:sz w:val="32"/>
          <w:szCs w:val="32"/>
        </w:rPr>
        <w:t>七</w:t>
      </w:r>
      <w:r>
        <w:rPr>
          <w:rFonts w:ascii="黑体" w:hAnsi="宋体" w:eastAsia="黑体"/>
          <w:color w:val="auto"/>
          <w:sz w:val="32"/>
          <w:szCs w:val="32"/>
        </w:rPr>
        <w:t>、其它要求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1.各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学院须于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2017年6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月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日前完成通识教育必修课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的考试安排，于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6月9日前完成其他考试课程的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考试安排。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2.技巧类课程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的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考试安排格式必须严格按照教学管理系统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考试安排的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格式进行。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ascii="仿宋_GB2312" w:hAnsi="宋体" w:eastAsia="仿宋_GB2312"/>
          <w:color w:val="auto"/>
          <w:sz w:val="32"/>
          <w:szCs w:val="32"/>
        </w:rPr>
        <w:t>3.教室管理部门应做好考前考试用教室的准备工作，实验室、机房要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提前</w:t>
      </w:r>
      <w:r>
        <w:rPr>
          <w:rFonts w:ascii="仿宋_GB2312" w:hAnsi="宋体" w:eastAsia="仿宋_GB2312"/>
          <w:color w:val="auto"/>
          <w:sz w:val="32"/>
          <w:szCs w:val="32"/>
        </w:rPr>
        <w:t>做好设备的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检测</w:t>
      </w:r>
      <w:r>
        <w:rPr>
          <w:rFonts w:ascii="仿宋_GB2312" w:hAnsi="宋体" w:eastAsia="仿宋_GB2312"/>
          <w:color w:val="auto"/>
          <w:sz w:val="32"/>
          <w:szCs w:val="32"/>
        </w:rPr>
        <w:t>维护工作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，提前30分钟开门备考</w:t>
      </w:r>
      <w:r>
        <w:rPr>
          <w:rFonts w:ascii="仿宋_GB2312" w:hAnsi="宋体" w:eastAsia="仿宋_GB2312"/>
          <w:color w:val="auto"/>
          <w:sz w:val="32"/>
          <w:szCs w:val="32"/>
        </w:rPr>
        <w:t xml:space="preserve">。各教学单位要设立考务办公室，考前要组织师生了解考试地点和时间。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4</w:t>
      </w:r>
      <w:r>
        <w:rPr>
          <w:rFonts w:ascii="仿宋_GB2312" w:hAnsi="宋体" w:eastAsia="仿宋_GB2312"/>
          <w:color w:val="auto"/>
          <w:sz w:val="32"/>
          <w:szCs w:val="32"/>
        </w:rPr>
        <w:t>.考生必须持学生证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或校园一卡通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（如照片模糊不清监考教师有权拒绝考生入场）</w:t>
      </w:r>
      <w:r>
        <w:rPr>
          <w:rFonts w:ascii="仿宋_GB2312" w:hAnsi="宋体" w:eastAsia="仿宋_GB2312"/>
          <w:color w:val="auto"/>
          <w:sz w:val="32"/>
          <w:szCs w:val="32"/>
        </w:rPr>
        <w:t>参加考试，凡未带有效证件或不按时到指定考场参加考试的考生，一律取消其考试资格。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5</w:t>
      </w:r>
      <w:r>
        <w:rPr>
          <w:rFonts w:ascii="仿宋_GB2312" w:hAnsi="宋体" w:eastAsia="仿宋_GB2312"/>
          <w:color w:val="auto"/>
          <w:sz w:val="32"/>
          <w:szCs w:val="32"/>
        </w:rPr>
        <w:t>.考试期间，学生对监考教师行为有异议或对违规（作弊）认定有异议者，应于考试结束后4个工作日内向学生所在部门反映。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6</w:t>
      </w:r>
      <w:r>
        <w:rPr>
          <w:rFonts w:ascii="仿宋_GB2312" w:hAnsi="宋体" w:eastAsia="仿宋_GB2312"/>
          <w:color w:val="auto"/>
          <w:sz w:val="32"/>
          <w:szCs w:val="32"/>
        </w:rPr>
        <w:t>.考试结束后各教学单位要及时组织教师阅卷，准确填写“学生原始成绩登记表”，并及时将学生成绩登录到教学管理系统上，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同时要</w:t>
      </w:r>
      <w:r>
        <w:rPr>
          <w:rFonts w:ascii="仿宋_GB2312" w:hAnsi="宋体" w:eastAsia="仿宋_GB2312"/>
          <w:color w:val="auto"/>
          <w:sz w:val="32"/>
          <w:szCs w:val="32"/>
        </w:rPr>
        <w:t>做好成绩单的交接和存档工作。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7</w:t>
      </w:r>
      <w:r>
        <w:rPr>
          <w:rFonts w:ascii="仿宋_GB2312" w:hAnsi="宋体" w:eastAsia="仿宋_GB2312"/>
          <w:color w:val="auto"/>
          <w:sz w:val="32"/>
          <w:szCs w:val="32"/>
        </w:rPr>
        <w:t xml:space="preserve">.其他未尽事宜，参照洛阳师范学院《洛阳师范学院考试管理规定》执行。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ascii="仿宋_GB2312" w:hAnsi="宋体" w:eastAsia="仿宋_GB2312"/>
          <w:color w:val="auto"/>
          <w:sz w:val="32"/>
          <w:szCs w:val="32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320" w:firstLineChars="1350"/>
        <w:jc w:val="both"/>
        <w:textAlignment w:val="auto"/>
        <w:outlineLvl w:val="9"/>
        <w:rPr>
          <w:color w:val="auto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二○一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七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年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五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月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十七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D862DA"/>
    <w:rsid w:val="06A217ED"/>
    <w:rsid w:val="08EA3699"/>
    <w:rsid w:val="0ABA7B7E"/>
    <w:rsid w:val="0BB02D81"/>
    <w:rsid w:val="178178BB"/>
    <w:rsid w:val="216F699F"/>
    <w:rsid w:val="29B268D0"/>
    <w:rsid w:val="29BC0606"/>
    <w:rsid w:val="2B7C6F74"/>
    <w:rsid w:val="2DE605A1"/>
    <w:rsid w:val="407370CA"/>
    <w:rsid w:val="427F50C2"/>
    <w:rsid w:val="43866BA9"/>
    <w:rsid w:val="4AB46070"/>
    <w:rsid w:val="54444BDB"/>
    <w:rsid w:val="55E67979"/>
    <w:rsid w:val="564103A7"/>
    <w:rsid w:val="5B1D1A14"/>
    <w:rsid w:val="688C4F5B"/>
    <w:rsid w:val="6AD862DA"/>
    <w:rsid w:val="72F330DB"/>
    <w:rsid w:val="74201E24"/>
    <w:rsid w:val="74ED23C8"/>
    <w:rsid w:val="755F1B02"/>
    <w:rsid w:val="761B2BB0"/>
    <w:rsid w:val="7F6248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2016-05-18T00:56:00Z</dcterms:created>
  <dc:creator>Administrator</dc:creator>
  <cp:lastModifiedBy>Administrator</cp:lastModifiedBy>
  <cp:lastPrinted>2017-05-17T02:15:00Z</cp:lastPrinted>
  <dcterms:modified xsi:type="dcterms:W3CDTF">2017-05-23T01:19:28Z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