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洛阳师范学院201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年设备项目库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金额:万元</w:t>
      </w:r>
    </w:p>
    <w:tbl>
      <w:tblPr>
        <w:tblStyle w:val="8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004"/>
        <w:gridCol w:w="188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实验设备维修及行政办公设备费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公共体育器材项目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人事处引进博士配笔记本电脑项目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教育科学学院团体智能身心反馈实验室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学前教育学院儿童脑电实验室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135.29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学前教育学院实践团队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0.65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动物学实验室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生物信息学实验室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生物标本馆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生命科学实验教学中心智能园艺实验室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87.65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艺术设计学院数字绘画实训室项目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16.9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数学科学学院金融数学实验室项目</w:t>
            </w:r>
          </w:p>
        </w:tc>
        <w:tc>
          <w:tcPr>
            <w:tcW w:w="1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数学科学学院应用统计专业实训实验室项目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新闻与传播学院洛师电视台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新闻与传播学院2019媒体设计与分析实验室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152.63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化学化工学院场发射扫描电子显微镜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361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外国语学院外语技能拓展中心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32.22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信息技术学院实验室更新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225.00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食品与药品学院功能食品综合开发实验室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222.42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食品与药品学院食品检测中心实训平台建设项目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434.66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网络与电教中心教育桌面云智慧教室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网络与电教中心无线网络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供配电技术综合实验室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210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微波天线实验室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130.08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分布式能源与微电网实训室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200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体育学院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运动康复实验室建设项目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40.00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音乐学院钢琴实训室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学生用琴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美术学院材料工作室建设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23.50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历史文化学院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历史文化影像实训室项目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15.12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商学院物流实验室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教务处多媒体教室项目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0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instrText xml:space="preserve"> =SUM(ABOVE) \* MERGEFORMAT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3459.82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洛阳师范学院201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年设备项目库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金额:万元</w:t>
      </w:r>
    </w:p>
    <w:tbl>
      <w:tblPr>
        <w:tblStyle w:val="8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053"/>
        <w:gridCol w:w="5493"/>
        <w:gridCol w:w="1887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实验设备维修及行政办公设备费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实验设备维修及行政办公设备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公共体育器材项目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公共体育器材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人事处引进博士配笔记本电脑项目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新进博士60人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133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教育科学学院团体智能身心反馈实验室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HC-SXZ-GJ身心反馈训练椅1把、智能身心反馈训练软件1套、生理传感器2个、PC电脑1台、17寸液晶显示1台、可调式工作台1台，放松椅40把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学前教育学院儿童脑电实验室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通用多媒体设备类、专用仪器和展品类、桌椅和环境设计类等。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135.29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学前教育学院实践团队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美工社、环创社、美术社、游戏社购置原材料和布展设备。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0.65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动物学实验室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动物行为分析系统5万元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生物信息学实验室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计算机及相关软件15万元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生物标本馆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动植物标本33万元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生命科学实验教学中心智能园艺实验室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智能温室30万元；超低温冰箱7万元；组织破碎仪0.1万元；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sv-SE"/>
              </w:rPr>
              <w:t>冰箱4台共0.8万元；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烘箱1万元；普通双目镜光学显微镜30台5.4万元；光照培养箱3台共6万元；超净工作台0.8万元；液氮罐0.45万元；制冰机1万元；高压灭菌锅2万元；气浴恒温震荡器0.5万元；多功能台式离心机5万元；琼脂糖水平电泳仪0.4万元；琼脂糖水平电泳槽0.2万元；核酸定量仪6万元；紫外凝胶成像系统3万元；BIOMETRA梯度PCR仪2台共9万元；数码显微镜9万元。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87.65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艺术设计学院数字绘画实训室项目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电脑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数位板与压感笔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扫描仪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彩色打印机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黑白激光打印机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数码相机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拷贝台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16.9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数学科学学院金融数学实验室项目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金融实验室的课程建设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配套教材开发 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师资培训     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金融数学专业资源平台建设     </w:t>
            </w:r>
          </w:p>
        </w:tc>
        <w:tc>
          <w:tcPr>
            <w:tcW w:w="1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数学科学学院应用统计专业实训实验室项目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统计实验室的课程建设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配套教材开发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师资培训     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应用统计专业资源平台建设  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新闻与传播学院洛师电视台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、苹果录音工作站1套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、移动导播系统1套　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、移动工作站1套　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新闻与传播学院2019媒体设计与分析实验室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spacing w:line="22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新媒体工作站55套，软件套装55套，多媒体教学系统1套，采访机3套，数据抓取与分析系统1套，舆情分析系统1套，打印一体机2套，图形工作站55套，多媒体教学系统1套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152.63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化学化工学院场发射扫描电子显微镜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二次电子探测器（SE）、背散射电子探测器(BE)、X射线能谱仪(EDS) 、电子背散射衍射(EBSD) 、真空镀膜机、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真空系统、数字图像打印机、超声波清洗仪、电子干燥器、 烘干箱、激光打印机、计算机环境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361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外国语学院外语技能拓展中心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调音台1台、数字音频处理器1台、线阵音箱4只、线阵低音音箱2只、线阵音箱功放2台、主席台返听音箱2只、返听音箱功放1台、数字会议系统主机1台、数字会议系统主席单元1台、数字会议系统代表单元6台、反馈抑制器1台、均衡器1台、话筒、时序器、机柜及线材等1批、舞台灯光系统1套、LED显示屏12.67平方米、视频处理器2台控制台式电脑1套、固定钢架及辅材1项、舞台建设及装修1项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32.22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信息技术学院实验室更新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商用计算机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4500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200 900000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网络改造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2-1 48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口光纤交换机（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48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电口、带光电模块）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1000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30 30000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2-2 24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全光口千兆光纤交换机（带光电模块）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12000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2 24000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2-3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企业级千兆路由器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23000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台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2 46000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…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合计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— — — 1000000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225.00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食品与药品学院功能食品综合开发实验室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购置分光测色仪、荧光分光光度计、原子吸收光谱仪、紫外可见分光光度计、凝胶渗透色谱仪等仪器设备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222.42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食品与药品学院食品检测中心实训平台建设项目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全自动定氮仪、索氏提取仪、全自动固相萃取仪、高速冷冻离心机、酶标仪等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434.66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网络与电教中心教育桌面云智慧教室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桌面云管理端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桌面云客户端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lite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软件平台及其他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套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网络与电教中心无线网络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AC控制器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室内AP（吸顶、壁挂）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500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室内AP（盒式）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室外AP（含全向天线）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认证系统（35000授权）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AP管理软件（2000授权）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24口POE交换机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40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服务器（日志、管理软件）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网线（六类）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300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材料（立杆、光纤、电缆）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1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供配电技术综合实验室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THLGP-1型 供配电技术综合实验系统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15台 210万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210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微波天线实验室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微波与天线综合实验系统(发信箱) 16台 19.2万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微波与天线综合实验系统(收信箱) 16台 19.2万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网络分析测试套件及软件       16套  9.6万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频谱仪  16台  72万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其他配件  10.08万  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130.08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物理与电子信息学院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分布式能源与微电网实训室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光伏发电系统应用实训实验台   1 台 27万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光伏发电器件测试系统 2套 8万</w:t>
            </w:r>
          </w:p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光伏电站检测与维护系统 1套 25万</w:t>
            </w:r>
          </w:p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风力发电综合应用系统 1套 60万</w:t>
            </w:r>
          </w:p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风光互补发电综合应用平台 1套 50万</w:t>
            </w:r>
          </w:p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/>
              <w:ind w:left="360" w:leftChars="0" w:hanging="36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风、光、柴、储智能微电网科研平台1套 30万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200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体育学院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运动康复实验室建设项目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多体位手法治疗床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等速肌力康复训练器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上肢旋转训练棒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可调节小腿牵拉板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康复弾力训练带套装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肩关节旋转训练器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股四头肌训练椅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前臂旋转训练器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踝关节屈伸训练器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多功能脉冲调制中频电疗仪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按摩床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平衡训练与评估系统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神经康复功能评定系统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智能关节康复器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智能关节康复器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多功能训练器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颈腰椎治疗多功能牵引床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40.00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音乐学院钢琴实训室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学生用琴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2019年音乐学院钢琴实训室学生用琴设备购置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 xml:space="preserve">    珠江凯撒堡低端琴，50台，，单价1万元，共计50万元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美术学院材料工作室建设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劳保用具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套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喷笔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个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空压机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抛光机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套装工具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套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物料整理架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个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直磨机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砂带机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喷砂机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木电锯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线锯机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0.44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木工刨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激光水平仪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0.48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个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直磨机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平板推车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个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激光雕刻机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手动雕刻机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电动缝纫机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3.6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蒸汽熨斗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陶瓷乳钵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　套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防静电不锈钢镊子套组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　组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塑料保鲜盒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0.01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　个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23.50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历史文化学院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历史文化影像实训室项目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历史文化影像实训室的资金投入重点包括基本设备、室外采编和室内编辑三部分。其中，基本设备为基础投入部分，主要有电脑、打印机、投影仪、展板、打印纸、桌、椅等，以保证日常实训室的会议及办公需要，资金投入控制在5万元左右。室外采编设备为核心投入部分，包括单反像机2-3台（5K-8k/台）、专业摄像机（1-2W/台）移动硬盘3个（500/个）等，主要完成影像、视频的现场采集工作，资金投入控制在6万元左右。室内编辑位补充投入部分，有平面设计PS软件、杂志编辑软件CS3、视频软件：非线编辑软件、专业排版软件（3.8W）等，主要完成图片、视频的后期编辑工作，资金投入在1万元左右。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15.12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商学院物流实验室</w:t>
            </w:r>
            <w:bookmarkStart w:id="0" w:name="_GoBack"/>
            <w:bookmarkEnd w:id="0"/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</w:rPr>
              <w:t>3D运输管理系统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5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教务处多媒体教室项目</w:t>
            </w:r>
          </w:p>
        </w:tc>
        <w:tc>
          <w:tcPr>
            <w:tcW w:w="5493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多媒体教室27间</w:t>
            </w:r>
          </w:p>
        </w:tc>
        <w:tc>
          <w:tcPr>
            <w:tcW w:w="188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53" w:type="dxa"/>
            <w:textDirection w:val="lrTb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93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instrText xml:space="preserve"> =SUM(ABOVE) \* MERGEFORMAT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3459.82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3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042"/>
    <w:multiLevelType w:val="multilevel"/>
    <w:tmpl w:val="134270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B3196F"/>
    <w:multiLevelType w:val="multilevel"/>
    <w:tmpl w:val="6AB319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4B61"/>
    <w:rsid w:val="046F6A5C"/>
    <w:rsid w:val="0BAE4CD9"/>
    <w:rsid w:val="0E206379"/>
    <w:rsid w:val="0E8A0F47"/>
    <w:rsid w:val="0EA96C17"/>
    <w:rsid w:val="10120735"/>
    <w:rsid w:val="107441D7"/>
    <w:rsid w:val="10A072AA"/>
    <w:rsid w:val="10B41AD3"/>
    <w:rsid w:val="14E06A84"/>
    <w:rsid w:val="177A06EC"/>
    <w:rsid w:val="1A3F316B"/>
    <w:rsid w:val="1B8033A0"/>
    <w:rsid w:val="1ECB0B77"/>
    <w:rsid w:val="1EDA0573"/>
    <w:rsid w:val="24DA627D"/>
    <w:rsid w:val="272A5F82"/>
    <w:rsid w:val="2C2415EE"/>
    <w:rsid w:val="2E745875"/>
    <w:rsid w:val="2F424CCD"/>
    <w:rsid w:val="31BA15C7"/>
    <w:rsid w:val="33266B73"/>
    <w:rsid w:val="38BE6650"/>
    <w:rsid w:val="3AA26B19"/>
    <w:rsid w:val="3C2B4D9B"/>
    <w:rsid w:val="3EBD1C0B"/>
    <w:rsid w:val="415F4396"/>
    <w:rsid w:val="43375182"/>
    <w:rsid w:val="47FB7CB7"/>
    <w:rsid w:val="4A3152ED"/>
    <w:rsid w:val="4CAC4AB8"/>
    <w:rsid w:val="4CF951D4"/>
    <w:rsid w:val="4DDC1356"/>
    <w:rsid w:val="57A32DAF"/>
    <w:rsid w:val="591B4A19"/>
    <w:rsid w:val="5AF24849"/>
    <w:rsid w:val="5C013F45"/>
    <w:rsid w:val="5C59402B"/>
    <w:rsid w:val="5DE54D0F"/>
    <w:rsid w:val="5ECE4030"/>
    <w:rsid w:val="631D5F82"/>
    <w:rsid w:val="643F63F1"/>
    <w:rsid w:val="65AF081E"/>
    <w:rsid w:val="68087ADF"/>
    <w:rsid w:val="68FE1D46"/>
    <w:rsid w:val="6B48641D"/>
    <w:rsid w:val="6C5C2C21"/>
    <w:rsid w:val="6CF71A4D"/>
    <w:rsid w:val="6FC76562"/>
    <w:rsid w:val="71C851BC"/>
    <w:rsid w:val="73255066"/>
    <w:rsid w:val="733E0BD7"/>
    <w:rsid w:val="76A54584"/>
    <w:rsid w:val="78485CC3"/>
    <w:rsid w:val="7A167242"/>
    <w:rsid w:val="7B90314A"/>
    <w:rsid w:val="7CBB312E"/>
    <w:rsid w:val="7CBB5FAC"/>
    <w:rsid w:val="7D0C37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cs="Times New Roman"/>
      <w:b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2016-09-02T08:38:31Z</cp:lastPrinted>
  <dcterms:modified xsi:type="dcterms:W3CDTF">2016-09-02T09:57:49Z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